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E65" w:rsidRDefault="00BC2E65" w:rsidP="00BC2E6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Шәһәр күләмендә үткәрелә торган </w:t>
      </w:r>
    </w:p>
    <w:p w:rsidR="00BC2E65" w:rsidRDefault="00BC2E65" w:rsidP="00BC2E6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мәктәп этабы олимпиадасының </w:t>
      </w:r>
    </w:p>
    <w:p w:rsidR="00BC2E65" w:rsidRDefault="00BC2E65" w:rsidP="00BC2E6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физика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фэненнән олимпиада сораулары</w:t>
      </w:r>
    </w:p>
    <w:p w:rsidR="00BC2E65" w:rsidRDefault="00BC2E65" w:rsidP="00BC2E6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2017-18 уку елы</w:t>
      </w:r>
    </w:p>
    <w:p w:rsidR="00BC2E65" w:rsidRDefault="00BC2E65" w:rsidP="00BC2E6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E65" w:rsidRPr="00CB5BCB" w:rsidRDefault="00BC2E65" w:rsidP="00BC2E6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  <w:lang w:val="ru-RU"/>
        </w:rPr>
        <w:t>сыйныф</w:t>
      </w:r>
    </w:p>
    <w:p w:rsidR="00BC2E65" w:rsidRDefault="00BC2E65" w:rsidP="00BC2E6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BC2E65" w:rsidRDefault="00BC2E65" w:rsidP="00BC2E6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 w:eastAsia="ru-RU"/>
        </w:rPr>
        <w:drawing>
          <wp:inline distT="0" distB="0" distL="0" distR="0">
            <wp:extent cx="5200650" cy="2650524"/>
            <wp:effectExtent l="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2503" cy="2666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E65" w:rsidRDefault="00BC2E65" w:rsidP="00BC2E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Йөкнең массасы </w:t>
      </w:r>
      <w:r w:rsidRPr="00D15FA0">
        <w:rPr>
          <w:rFonts w:ascii="Times New Roman" w:hAnsi="Times New Roman" w:cs="Times New Roman"/>
          <w:sz w:val="28"/>
          <w:szCs w:val="28"/>
        </w:rPr>
        <w:t xml:space="preserve">m </w:t>
      </w:r>
      <w:r>
        <w:rPr>
          <w:rFonts w:ascii="Times New Roman" w:hAnsi="Times New Roman" w:cs="Times New Roman"/>
          <w:sz w:val="28"/>
          <w:szCs w:val="28"/>
        </w:rPr>
        <w:t>нинди булганда рәсемдә сурәтләнгән М массалы бериш рычаг тигезләнеш халәтендә була ала? Системаны тотрыклылыкка анализлагыз. Штрихлар белән рычаг 7 тигез өлешкә бүленгән.</w:t>
      </w:r>
    </w:p>
    <w:p w:rsidR="00BC2E65" w:rsidRDefault="00BC2E65" w:rsidP="00BC2E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аша тарттырылган җепнең тартылыш көче нинди кыйммәтләр алырга мөмкин икәнлекне табыгыз.</w:t>
      </w:r>
    </w:p>
    <w:p w:rsidR="008E52AB" w:rsidRPr="00BC2E65" w:rsidRDefault="00BC2E65" w:rsidP="00BC2E6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30607">
        <w:rPr>
          <w:rFonts w:ascii="Times New Roman" w:hAnsi="Times New Roman" w:cs="Times New Roman"/>
          <w:i/>
          <w:sz w:val="28"/>
          <w:szCs w:val="28"/>
        </w:rPr>
        <w:t>Искәрмә.</w:t>
      </w:r>
      <w:r>
        <w:rPr>
          <w:rFonts w:ascii="Times New Roman" w:hAnsi="Times New Roman" w:cs="Times New Roman"/>
          <w:sz w:val="28"/>
          <w:szCs w:val="28"/>
        </w:rPr>
        <w:t xml:space="preserve"> Әгәр рычагны терәккә карата теләсә кайсы юнәлештә кечкенә почмакка борганда система баштагы халәтенә кайта икән, ул тотрыклы санала.</w:t>
      </w:r>
    </w:p>
    <w:p w:rsid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465962">
        <w:rPr>
          <w:rFonts w:ascii="Times New Roman" w:hAnsi="Times New Roman" w:cs="Times New Roman"/>
          <w:b/>
          <w:sz w:val="28"/>
          <w:szCs w:val="28"/>
        </w:rPr>
        <w:t>m</w:t>
      </w:r>
      <w:r w:rsidRPr="00465962">
        <w:rPr>
          <w:rFonts w:ascii="Times New Roman" w:hAnsi="Times New Roman" w:cs="Times New Roman"/>
          <w:sz w:val="28"/>
          <w:szCs w:val="28"/>
        </w:rPr>
        <w:t>массалы борыс катылыгы k</w:t>
      </w:r>
      <w:r>
        <w:rPr>
          <w:rFonts w:ascii="Times New Roman" w:hAnsi="Times New Roman" w:cs="Times New Roman"/>
          <w:sz w:val="28"/>
          <w:szCs w:val="28"/>
        </w:rPr>
        <w:t xml:space="preserve">булган пружинада тора. Борысның өске өслеге ян яктагы тикторыш хәлендәге чикләмәләрдән аз гына күтәрелеп тора (рзс. кара). </w:t>
      </w:r>
      <w:r w:rsidRPr="008E52AB">
        <w:rPr>
          <w:rFonts w:ascii="Times New Roman" w:hAnsi="Times New Roman" w:cs="Times New Roman"/>
          <w:sz w:val="28"/>
          <w:szCs w:val="28"/>
        </w:rPr>
        <w:t xml:space="preserve">H </w:t>
      </w:r>
      <w:r>
        <w:rPr>
          <w:rFonts w:ascii="Times New Roman" w:hAnsi="Times New Roman" w:cs="Times New Roman"/>
          <w:sz w:val="28"/>
          <w:szCs w:val="28"/>
        </w:rPr>
        <w:t xml:space="preserve">биеклегеннән борыска башлангыч тизлексез </w:t>
      </w:r>
      <w:r w:rsidRPr="008E52AB">
        <w:rPr>
          <w:rFonts w:ascii="Times New Roman" w:hAnsi="Times New Roman" w:cs="Times New Roman"/>
          <w:sz w:val="28"/>
          <w:szCs w:val="28"/>
        </w:rPr>
        <w:t xml:space="preserve">m </w:t>
      </w:r>
      <w:r>
        <w:rPr>
          <w:rFonts w:ascii="Times New Roman" w:hAnsi="Times New Roman" w:cs="Times New Roman"/>
          <w:sz w:val="28"/>
          <w:szCs w:val="28"/>
        </w:rPr>
        <w:t xml:space="preserve">массалы такта төшә. Такта, борыс, чикләмәләр арасындагы бәрелешләр абсолют сыгылмалы түгел, ләкин өслекләр бер-берсенә ябышып калмый. Төшеәч, хәрәкәт иткәндә такта нинди максималь </w:t>
      </w:r>
      <w:r w:rsidRPr="00A57A00">
        <w:rPr>
          <w:rFonts w:ascii="Times New Roman" w:hAnsi="Times New Roman" w:cs="Times New Roman"/>
          <w:sz w:val="28"/>
          <w:szCs w:val="28"/>
        </w:rPr>
        <w:t xml:space="preserve">H’ </w:t>
      </w:r>
      <w:r>
        <w:rPr>
          <w:rFonts w:ascii="Times New Roman" w:hAnsi="Times New Roman" w:cs="Times New Roman"/>
          <w:sz w:val="28"/>
          <w:szCs w:val="28"/>
        </w:rPr>
        <w:t xml:space="preserve">биеклегенә күтәрелә ала? </w:t>
      </w:r>
      <w:r w:rsidRPr="00A57A00">
        <w:rPr>
          <w:rFonts w:ascii="Times New Roman" w:hAnsi="Times New Roman" w:cs="Times New Roman"/>
          <w:sz w:val="28"/>
          <w:szCs w:val="28"/>
        </w:rPr>
        <w:t xml:space="preserve">kH&gt;&gt;mg </w:t>
      </w:r>
      <w:r>
        <w:rPr>
          <w:rFonts w:ascii="Times New Roman" w:hAnsi="Times New Roman" w:cs="Times New Roman"/>
          <w:sz w:val="28"/>
          <w:szCs w:val="28"/>
        </w:rPr>
        <w:t>дип исәпләргә.</w:t>
      </w:r>
    </w:p>
    <w:p w:rsid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lastRenderedPageBreak/>
        <w:drawing>
          <wp:inline distT="0" distB="0" distL="0" distR="0">
            <wp:extent cx="3152775" cy="2829053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5220" cy="2840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2AB" w:rsidRP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0504A">
        <w:rPr>
          <w:rFonts w:ascii="Times New Roman" w:hAnsi="Times New Roman" w:cs="Times New Roman"/>
          <w:sz w:val="28"/>
          <w:szCs w:val="28"/>
        </w:rPr>
        <w:t xml:space="preserve">m </w:t>
      </w:r>
      <w:r>
        <w:rPr>
          <w:rFonts w:ascii="Times New Roman" w:hAnsi="Times New Roman" w:cs="Times New Roman"/>
          <w:sz w:val="28"/>
          <w:szCs w:val="28"/>
        </w:rPr>
        <w:t xml:space="preserve">массалы вертикаль җылы үткәрүчән цилиндр хәрәкәтчән пешкәк бедән капланган, анда су пары һәм аз гына су бар (рәс). </w:t>
      </w:r>
      <w:r w:rsidRPr="00C0504A">
        <w:rPr>
          <w:rFonts w:ascii="Times New Roman" w:hAnsi="Times New Roman" w:cs="Times New Roman"/>
          <w:sz w:val="28"/>
          <w:szCs w:val="28"/>
        </w:rPr>
        <w:t xml:space="preserve">S </w:t>
      </w:r>
      <w:r>
        <w:rPr>
          <w:rFonts w:ascii="Times New Roman" w:hAnsi="Times New Roman" w:cs="Times New Roman"/>
          <w:sz w:val="28"/>
          <w:szCs w:val="28"/>
        </w:rPr>
        <w:t>мәйданлы пешкәк җеп белән штаивка бәйләнгән. Мохит температурасы 100</w:t>
      </w:r>
      <w:r w:rsidRPr="00C0504A">
        <w:rPr>
          <w:rFonts w:ascii="Times New Roman" w:hAnsi="Times New Roman" w:cs="Times New Roman"/>
          <w:sz w:val="28"/>
          <w:szCs w:val="28"/>
        </w:rPr>
        <w:t xml:space="preserve">°С </w:t>
      </w:r>
      <w:r>
        <w:rPr>
          <w:rFonts w:ascii="Times New Roman" w:hAnsi="Times New Roman" w:cs="Times New Roman"/>
          <w:sz w:val="28"/>
          <w:szCs w:val="28"/>
        </w:rPr>
        <w:t xml:space="preserve">һәм атмосфера басымы </w:t>
      </w:r>
      <w:r w:rsidRPr="008E52AB">
        <w:rPr>
          <w:rFonts w:ascii="Times New Roman" w:hAnsi="Times New Roman" w:cs="Times New Roman"/>
          <w:sz w:val="28"/>
          <w:szCs w:val="28"/>
        </w:rPr>
        <w:t>p</w:t>
      </w:r>
      <w:r w:rsidRPr="008E52A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E52AB">
        <w:rPr>
          <w:rFonts w:ascii="Times New Roman" w:hAnsi="Times New Roman" w:cs="Times New Roman"/>
          <w:sz w:val="28"/>
          <w:szCs w:val="28"/>
        </w:rPr>
        <w:t>.</w:t>
      </w:r>
    </w:p>
    <w:p w:rsid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Башта цилиндрны тотып торалар, аннары җибәрәләр. Система җылылык тигезләнеше халәтенә килгәч, цилиндрда нинди дымлылык булыр? Әгәр тышкы температураны 10% ка киметсәк, пешкәк астындагы күләм ничә процентка үзгәрер?</w:t>
      </w:r>
    </w:p>
    <w:p w:rsid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 w:eastAsia="ru-RU"/>
        </w:rPr>
        <w:drawing>
          <wp:inline distT="0" distB="0" distL="0" distR="0">
            <wp:extent cx="1543539" cy="22574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996" cy="227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2AB" w:rsidRDefault="008E52AB" w:rsidP="00CB5BCB">
      <w:pPr>
        <w:spacing w:line="276" w:lineRule="auto"/>
        <w:jc w:val="both"/>
        <w:rPr>
          <w:rFonts w:ascii="Times New Roman" w:eastAsia="Microsoft JhengHei Ligh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Электр чылбыры батарея, конденсатор, ике бертөрле резистор, К ачкычы һәм А амперметрыннан тора (рәс.). Ачкычны тоташтыргач, конденсатор корыла башлый. Амперметр аша үтүче </w:t>
      </w:r>
      <w:r w:rsidRPr="00254CEC">
        <w:rPr>
          <w:rFonts w:ascii="Times New Roman" w:hAnsi="Times New Roman" w:cs="Times New Roman"/>
          <w:sz w:val="28"/>
          <w:szCs w:val="28"/>
        </w:rPr>
        <w:t>I</w:t>
      </w:r>
      <w:r w:rsidRPr="00254C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54CEC">
        <w:rPr>
          <w:rFonts w:ascii="Times New Roman" w:hAnsi="Times New Roman" w:cs="Times New Roman"/>
          <w:sz w:val="28"/>
          <w:szCs w:val="28"/>
        </w:rPr>
        <w:t xml:space="preserve">тогының зурлыгы 1,6 мА булганда конденсатор корылу тизлеге </w:t>
      </w:r>
      <w:r w:rsidRPr="00254CEC">
        <w:rPr>
          <w:rFonts w:ascii="Times New Roman" w:eastAsia="Microsoft JhengHei Light" w:hAnsi="Times New Roman" w:cs="Times New Roman"/>
          <w:sz w:val="28"/>
          <w:szCs w:val="28"/>
          <w:lang w:val="en-US"/>
        </w:rPr>
        <w:t>Δ</w:t>
      </w:r>
      <w:r w:rsidRPr="00254CEC">
        <w:rPr>
          <w:rFonts w:ascii="Times New Roman" w:eastAsia="Microsoft JhengHei Light" w:hAnsi="Times New Roman" w:cs="Times New Roman"/>
          <w:sz w:val="28"/>
          <w:szCs w:val="28"/>
        </w:rPr>
        <w:t>q/</w:t>
      </w:r>
      <w:r w:rsidRPr="00254CEC">
        <w:rPr>
          <w:rFonts w:ascii="Times New Roman" w:eastAsia="Microsoft JhengHei Light" w:hAnsi="Times New Roman" w:cs="Times New Roman"/>
          <w:sz w:val="28"/>
          <w:szCs w:val="28"/>
          <w:lang w:val="en-US"/>
        </w:rPr>
        <w:t>Δ</w:t>
      </w:r>
      <w:r w:rsidRPr="00254CEC">
        <w:rPr>
          <w:rFonts w:ascii="Times New Roman" w:eastAsia="Microsoft JhengHei Light" w:hAnsi="Times New Roman" w:cs="Times New Roman"/>
          <w:sz w:val="28"/>
          <w:szCs w:val="28"/>
        </w:rPr>
        <w:t xml:space="preserve">t </w:t>
      </w:r>
      <w:r>
        <w:rPr>
          <w:rFonts w:ascii="Times New Roman" w:eastAsia="Microsoft JhengHei Light" w:hAnsi="Times New Roman" w:cs="Times New Roman"/>
          <w:sz w:val="28"/>
          <w:szCs w:val="28"/>
        </w:rPr>
        <w:t>ны табыгыз.</w:t>
      </w:r>
    </w:p>
    <w:p w:rsid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lastRenderedPageBreak/>
        <w:drawing>
          <wp:inline distT="0" distB="0" distL="0" distR="0">
            <wp:extent cx="3943350" cy="229298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8919" cy="2307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Горизонталь өслек өстендә аңа параллель рәвештә диаметры </w:t>
      </w:r>
      <w:r w:rsidRPr="00B373BA">
        <w:rPr>
          <w:rFonts w:ascii="Times New Roman" w:hAnsi="Times New Roman" w:cs="Times New Roman"/>
          <w:sz w:val="28"/>
          <w:szCs w:val="28"/>
        </w:rPr>
        <w:t xml:space="preserve">d=2 </w:t>
      </w:r>
      <w:r>
        <w:rPr>
          <w:rFonts w:ascii="Times New Roman" w:hAnsi="Times New Roman" w:cs="Times New Roman"/>
          <w:sz w:val="28"/>
          <w:szCs w:val="28"/>
        </w:rPr>
        <w:t xml:space="preserve">м булган яктыртып торучы боҗра урнашкан. Боҗра һәм өслек арасында боҗра белән үзәкләре бер булган </w:t>
      </w:r>
      <w:r w:rsidRPr="00B373BA">
        <w:rPr>
          <w:rFonts w:ascii="Times New Roman" w:hAnsi="Times New Roman" w:cs="Times New Roman"/>
          <w:sz w:val="28"/>
          <w:szCs w:val="28"/>
        </w:rPr>
        <w:t xml:space="preserve">d </w:t>
      </w:r>
      <w:r>
        <w:rPr>
          <w:rFonts w:ascii="Times New Roman" w:hAnsi="Times New Roman" w:cs="Times New Roman"/>
          <w:sz w:val="28"/>
          <w:szCs w:val="28"/>
        </w:rPr>
        <w:t xml:space="preserve">яклы квадрат бар (рәс.). Боҗрадан квадратка һәм квадраттан өслеккә кадәр ара </w:t>
      </w:r>
      <w:r w:rsidRPr="00B373BA">
        <w:rPr>
          <w:rFonts w:ascii="Times New Roman" w:hAnsi="Times New Roman" w:cs="Times New Roman"/>
          <w:sz w:val="28"/>
          <w:szCs w:val="28"/>
        </w:rPr>
        <w:t xml:space="preserve">H=3 </w:t>
      </w:r>
      <w:r>
        <w:rPr>
          <w:rFonts w:ascii="Times New Roman" w:hAnsi="Times New Roman" w:cs="Times New Roman"/>
          <w:sz w:val="28"/>
          <w:szCs w:val="28"/>
        </w:rPr>
        <w:t>м. Горизонталь өслектәге тулы күләгәнең мәйданы нинди? Рәсемдә күл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әгә шартлы рәвештә сурәтләнгән.</w:t>
      </w:r>
    </w:p>
    <w:p w:rsidR="008E52AB" w:rsidRDefault="008E52AB" w:rsidP="00CB5B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>
            <wp:extent cx="4991100" cy="13335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AF7" w:rsidRPr="005D1AF7" w:rsidRDefault="005D1AF7" w:rsidP="00CB5B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5D1AF7" w:rsidRPr="005D1AF7" w:rsidSect="00CB5BCB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JhengHei Light">
    <w:charset w:val="88"/>
    <w:family w:val="swiss"/>
    <w:pitch w:val="variable"/>
    <w:sig w:usb0="800002A7" w:usb1="28CF4400" w:usb2="00000016" w:usb3="00000000" w:csb0="00100009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370"/>
    <w:rsid w:val="000628FA"/>
    <w:rsid w:val="00173D2B"/>
    <w:rsid w:val="00250AA3"/>
    <w:rsid w:val="002E27A0"/>
    <w:rsid w:val="0032786F"/>
    <w:rsid w:val="00336CFF"/>
    <w:rsid w:val="003B6511"/>
    <w:rsid w:val="00465962"/>
    <w:rsid w:val="00510B05"/>
    <w:rsid w:val="00550D0F"/>
    <w:rsid w:val="00560C30"/>
    <w:rsid w:val="005D1AF7"/>
    <w:rsid w:val="006237C9"/>
    <w:rsid w:val="00624984"/>
    <w:rsid w:val="006A52DA"/>
    <w:rsid w:val="007711D9"/>
    <w:rsid w:val="007B5225"/>
    <w:rsid w:val="00851365"/>
    <w:rsid w:val="008E52AB"/>
    <w:rsid w:val="00943801"/>
    <w:rsid w:val="009A347D"/>
    <w:rsid w:val="00A004FE"/>
    <w:rsid w:val="00A006B4"/>
    <w:rsid w:val="00A623D1"/>
    <w:rsid w:val="00AA7399"/>
    <w:rsid w:val="00BC2E65"/>
    <w:rsid w:val="00CB5BCB"/>
    <w:rsid w:val="00CD451C"/>
    <w:rsid w:val="00D15BBF"/>
    <w:rsid w:val="00DC69D7"/>
    <w:rsid w:val="00DE1BB8"/>
    <w:rsid w:val="00E50040"/>
    <w:rsid w:val="00F10370"/>
    <w:rsid w:val="00F60CD3"/>
    <w:rsid w:val="00F7565E"/>
    <w:rsid w:val="00F83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F7"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9D7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F7"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9D7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6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Пользователь</cp:lastModifiedBy>
  <cp:revision>7</cp:revision>
  <dcterms:created xsi:type="dcterms:W3CDTF">2018-02-03T06:37:00Z</dcterms:created>
  <dcterms:modified xsi:type="dcterms:W3CDTF">2018-02-05T14:30:00Z</dcterms:modified>
</cp:coreProperties>
</file>